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>Madam Salmah, a 50-year-old lady, was brought to the hospital after her family members noted that she had difficulty in talking and standing.  They also noted that her face looked asymmetrical.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She is a right-handed person. She is on treatment for hypertension.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cstheme="majorBidi" w:ascii="Times New Roman" w:hAnsi="Times New Roman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 xml:space="preserve">On examination, she was able to open her eyes spontaneously. She was unable to produce spontaneous speech but understood what was being said to her. 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Vital signs:</w:t>
      </w:r>
    </w:p>
    <w:p>
      <w:pPr>
        <w:pStyle w:val="Normal"/>
        <w:numPr>
          <w:ilvl w:val="0"/>
          <w:numId w:val="3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BP was 180/90 mmHg</w:t>
      </w:r>
    </w:p>
    <w:p>
      <w:pPr>
        <w:pStyle w:val="Normal"/>
        <w:numPr>
          <w:ilvl w:val="0"/>
          <w:numId w:val="3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Pulse rate was 110 beats per minute</w:t>
      </w:r>
    </w:p>
    <w:p>
      <w:pPr>
        <w:pStyle w:val="Normal"/>
        <w:overflowPunct w:val="true"/>
        <w:spacing w:lineRule="auto" w:line="240" w:before="0" w:after="0"/>
        <w:ind w:start="36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Cranial nerve examination:</w:t>
      </w:r>
    </w:p>
    <w:p>
      <w:pPr>
        <w:pStyle w:val="Normal"/>
        <w:numPr>
          <w:ilvl w:val="0"/>
          <w:numId w:val="1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weakness of the muscles of facial expression on the right side</w:t>
      </w:r>
    </w:p>
    <w:p>
      <w:pPr>
        <w:pStyle w:val="Normal"/>
        <w:numPr>
          <w:ilvl w:val="0"/>
          <w:numId w:val="1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forehead muscles are normal</w:t>
      </w:r>
    </w:p>
    <w:p>
      <w:pPr>
        <w:pStyle w:val="Normal"/>
        <w:overflowPunct w:val="true"/>
        <w:spacing w:lineRule="auto" w:line="240" w:before="0" w:after="0"/>
        <w:ind w:start="36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Motor examination:</w:t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right upper and lower limbs</w:t>
      </w:r>
    </w:p>
    <w:p>
      <w:pPr>
        <w:pStyle w:val="Normal"/>
        <w:numPr>
          <w:ilvl w:val="1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hypertonia of muscles</w:t>
      </w:r>
    </w:p>
    <w:p>
      <w:pPr>
        <w:pStyle w:val="Normal"/>
        <w:numPr>
          <w:ilvl w:val="1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weakness</w:t>
      </w:r>
      <w:r>
        <w:rPr>
          <w:rFonts w:eastAsia="Times New Roman" w:cs="Times New Roman" w:ascii="Times New Roman" w:hAnsi="Times New Roman" w:asciiTheme="majorBidi" w:cstheme="majorBidi" w:hAnsiTheme="majorBidi"/>
          <w:color w:val="FF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with muscle strength grade 0</w:t>
      </w:r>
    </w:p>
    <w:p>
      <w:pPr>
        <w:pStyle w:val="Normal"/>
        <w:numPr>
          <w:ilvl w:val="1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brisk tendon reflexes</w:t>
      </w:r>
    </w:p>
    <w:p>
      <w:pPr>
        <w:pStyle w:val="Normal"/>
        <w:numPr>
          <w:ilvl w:val="1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up-going plantar response on the right side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 xml:space="preserve">The motor examination over the left side was normal. 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>No sensory abnormality was detected on examination bilaterally.</w:t>
      </w:r>
    </w:p>
    <w:p>
      <w:pPr>
        <w:pStyle w:val="Normal"/>
        <w:overflowPunct w:val="tru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eastAsia="Times New Roman" w:cs="Times New Roman" w:cstheme="majorBid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 w:asciiTheme="majorBidi" w:cstheme="majorBidi" w:hAnsiTheme="majorBidi"/>
          <w:sz w:val="24"/>
          <w:szCs w:val="24"/>
        </w:rPr>
      </w:pPr>
      <w:r>
        <w:rPr>
          <w:rFonts w:cs="Times New Roman" w:ascii="Times New Roman" w:hAnsi="Times New Roman" w:asciiTheme="majorBidi" w:cstheme="majorBidi" w:hAnsiTheme="majorBidi"/>
          <w:sz w:val="24"/>
          <w:szCs w:val="24"/>
        </w:rPr>
        <w:t>Further investigations confirmed the</w:t>
      </w:r>
      <w:r>
        <w:rPr>
          <w:rFonts w:eastAsia="Times New Roman" w:cs="Times New Roman" w:ascii="Times New Roman" w:hAnsi="Times New Roman" w:asciiTheme="majorBidi" w:cstheme="majorBidi" w:hAnsiTheme="majorBidi"/>
          <w:sz w:val="24"/>
          <w:szCs w:val="24"/>
        </w:rPr>
        <w:t xml:space="preserve"> diagnosis of a left middle cerebral artery ischemic stroke.</w:t>
      </w:r>
    </w:p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Roman"/>
      <w:lvlText w:val="%1)"/>
      <w:lvlJc w:val="start"/>
      <w:pPr>
        <w:tabs>
          <w:tab w:val="num" w:pos="0"/>
        </w:tabs>
        <w:ind w:start="1080" w:hanging="7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lowerRoman"/>
      <w:lvlText w:val="%1)"/>
      <w:lvlJc w:val="start"/>
      <w:pPr>
        <w:tabs>
          <w:tab w:val="num" w:pos="0"/>
        </w:tabs>
        <w:ind w:start="1080" w:hanging="7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lowerRoman"/>
      <w:lvlText w:val="%1)"/>
      <w:lvlJc w:val="start"/>
      <w:pPr>
        <w:tabs>
          <w:tab w:val="num" w:pos="0"/>
        </w:tabs>
        <w:ind w:start="1080" w:hanging="7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f70a3"/>
    <w:pPr>
      <w:widowControl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5f70a3"/>
    <w:rPr>
      <w:rFonts w:ascii="Arial" w:hAnsi="Arial" w:eastAsia="Times New Roman" w:cs="Times New Roman"/>
      <w:sz w:val="24"/>
      <w:szCs w:val="24"/>
    </w:rPr>
  </w:style>
  <w:style w:type="character" w:styleId="TitleChar" w:customStyle="1">
    <w:name w:val="Title Char"/>
    <w:basedOn w:val="DefaultParagraphFont"/>
    <w:link w:val="Title"/>
    <w:qFormat/>
    <w:rsid w:val="005f70a3"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f70a3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5f70a3"/>
    <w:pPr>
      <w:spacing w:before="0" w:after="200"/>
      <w:ind w:start="720"/>
      <w:contextualSpacing/>
    </w:pPr>
    <w:rPr>
      <w:rFonts w:eastAsia="Times New Roman"/>
      <w:lang w:val="en-MY"/>
    </w:rPr>
  </w:style>
  <w:style w:type="paragraph" w:styleId="BodyTextIndent">
    <w:name w:val="Body Text Indent"/>
    <w:basedOn w:val="Normal"/>
    <w:link w:val="BodyTextIndentChar"/>
    <w:rsid w:val="005f70a3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5f70a3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f70a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164</Words>
  <Characters>852</Characters>
  <CharactersWithSpaces>992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2017-10-03T00:59:00Z</dcterms:created>
  <dc:creator>User</dc:creator>
  <dc:description/>
  <dc:language>en-GB</dc:language>
  <cp:lastModifiedBy>Wan Nor Arifin</cp:lastModifiedBy>
  <dcterms:modified xsi:type="dcterms:W3CDTF">2026-07-07T11:31:17Z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